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/>
      </w:tblPr>
      <w:tblGrid>
        <w:gridCol w:w="959"/>
        <w:gridCol w:w="3544"/>
        <w:gridCol w:w="283"/>
        <w:gridCol w:w="992"/>
        <w:gridCol w:w="4111"/>
      </w:tblGrid>
      <w:tr w:rsidR="00E74C87" w:rsidRPr="00B20858" w:rsidTr="004F1863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077135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ΠΕΡ/ΚΗ Δ/ΝΣΗ </w:t>
            </w:r>
            <w:r w:rsidR="00E74C87"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="00E74C87"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964D5B" w:rsidRDefault="00294E01" w:rsidP="00964D5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Start w:id="6" w:name="_GoBack"/>
            <w:bookmarkEnd w:id="4"/>
            <w:bookmarkEnd w:id="5"/>
            <w:bookmarkEnd w:id="6"/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7" w:name="OLE_LINK5"/>
            <w:bookmarkStart w:id="8" w:name="OLE_LINK6"/>
          </w:p>
          <w:p w:rsidR="00E74C87" w:rsidRPr="001E244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r w:rsidRPr="001E2447">
              <w:rPr>
                <w:rFonts w:ascii="Calibri" w:hAnsi="Calibri" w:cs="Arial"/>
                <w:b/>
              </w:rPr>
              <w:t xml:space="preserve">Πάτρα, </w:t>
            </w:r>
            <w:r w:rsidR="00C263B9">
              <w:rPr>
                <w:rFonts w:ascii="Calibri" w:hAnsi="Calibri" w:cs="Arial"/>
                <w:b/>
              </w:rPr>
              <w:t>17</w:t>
            </w:r>
            <w:r w:rsidRPr="001E2447">
              <w:rPr>
                <w:rFonts w:ascii="Calibri" w:hAnsi="Calibri" w:cs="Arial"/>
                <w:b/>
              </w:rPr>
              <w:t>/</w:t>
            </w:r>
            <w:r w:rsidR="00C263B9">
              <w:rPr>
                <w:rFonts w:ascii="Calibri" w:hAnsi="Calibri" w:cs="Arial"/>
                <w:b/>
              </w:rPr>
              <w:t>5</w:t>
            </w:r>
            <w:r w:rsidR="00B6251F">
              <w:rPr>
                <w:rFonts w:ascii="Calibri" w:hAnsi="Calibri" w:cs="Arial"/>
                <w:b/>
              </w:rPr>
              <w:t>/202</w:t>
            </w:r>
            <w:r w:rsidR="00C263B9">
              <w:rPr>
                <w:rFonts w:ascii="Calibri" w:hAnsi="Calibri" w:cs="Arial"/>
                <w:b/>
              </w:rPr>
              <w:t>2</w:t>
            </w:r>
          </w:p>
          <w:bookmarkEnd w:id="7"/>
          <w:bookmarkEnd w:id="8"/>
          <w:p w:rsidR="00E74C87" w:rsidRPr="006737B0" w:rsidRDefault="00E74C87" w:rsidP="000C4AC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74C87" w:rsidRPr="00B20858" w:rsidTr="004F1863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Pr="00296DCD" w:rsidRDefault="00D43529" w:rsidP="00C92DC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E74C87" w:rsidRPr="00B20858" w:rsidTr="004F1863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964D5B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4111" w:type="dxa"/>
            <w:vMerge w:val="restart"/>
          </w:tcPr>
          <w:p w:rsidR="00437CB5" w:rsidRPr="00D80B75" w:rsidRDefault="00964D5B" w:rsidP="00C70DE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ΔΕΛΤΙΟ ΤΥΠΟΥ</w:t>
            </w:r>
          </w:p>
        </w:tc>
      </w:tr>
      <w:tr w:rsidR="00E74C87" w:rsidTr="004F1863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4814A0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Ταχ. Δ/νση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r w:rsidR="00FA14A8" w:rsidRPr="00B934D3">
              <w:rPr>
                <w:rFonts w:ascii="Calibri" w:hAnsi="Calibri" w:cs="Arial"/>
                <w:bCs/>
                <w:sz w:val="22"/>
                <w:szCs w:val="22"/>
              </w:rPr>
              <w:t>Παπαδοπο</w:t>
            </w:r>
            <w:r w:rsidR="00B934D3" w:rsidRPr="00B934D3">
              <w:rPr>
                <w:rFonts w:ascii="Calibri" w:hAnsi="Calibri" w:cs="Arial"/>
                <w:bCs/>
                <w:sz w:val="22"/>
                <w:szCs w:val="22"/>
              </w:rPr>
              <w:t>ύλου Ελένη</w:t>
            </w:r>
          </w:p>
          <w:p w:rsidR="00B462D4" w:rsidRPr="00B462D4" w:rsidRDefault="00B462D4" w:rsidP="004814A0">
            <w:pPr>
              <w:rPr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</w:t>
            </w:r>
            <w:r w:rsidRPr="00B462D4">
              <w:rPr>
                <w:rFonts w:ascii="Calibri" w:hAnsi="Calibri" w:cs="Arial"/>
                <w:bCs/>
                <w:sz w:val="22"/>
                <w:szCs w:val="22"/>
              </w:rPr>
              <w:t>Καρκούλια Αριάδνη</w:t>
            </w:r>
          </w:p>
          <w:p w:rsidR="00E74C87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r w:rsidRPr="004338C2">
              <w:rPr>
                <w:rFonts w:ascii="Calibri" w:hAnsi="Calibri" w:cs="Arial"/>
                <w:bCs/>
                <w:sz w:val="22"/>
                <w:szCs w:val="22"/>
              </w:rPr>
              <w:t>.</w:t>
            </w:r>
            <w:r w:rsidRPr="004338C2">
              <w:tab/>
            </w:r>
            <w:r w:rsidRPr="004338C2">
              <w:tab/>
            </w:r>
            <w:r w:rsidRPr="004338C2">
              <w:rPr>
                <w:rFonts w:ascii="Calibri" w:hAnsi="Calibri" w:cs="Arial"/>
                <w:bCs/>
                <w:sz w:val="22"/>
                <w:szCs w:val="22"/>
              </w:rPr>
              <w:t>: 26102292</w:t>
            </w:r>
            <w:r w:rsidR="00C723AD" w:rsidRPr="004338C2">
              <w:rPr>
                <w:rFonts w:ascii="Calibri" w:hAnsi="Calibri" w:cs="Arial"/>
                <w:bCs/>
                <w:sz w:val="22"/>
                <w:szCs w:val="22"/>
              </w:rPr>
              <w:t>59</w:t>
            </w:r>
            <w:r w:rsidR="00351805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351805" w:rsidRPr="00351805" w:rsidRDefault="00351805" w:rsidP="004814A0"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</w:t>
            </w:r>
            <w:r w:rsidRPr="00351805">
              <w:rPr>
                <w:rFonts w:ascii="Calibri" w:hAnsi="Calibri" w:cs="Arial"/>
                <w:bCs/>
                <w:sz w:val="22"/>
                <w:szCs w:val="22"/>
              </w:rPr>
              <w:t xml:space="preserve"> 2610229255</w:t>
            </w:r>
          </w:p>
          <w:p w:rsidR="00E74C87" w:rsidRPr="004917BA" w:rsidRDefault="00E74C87" w:rsidP="004814A0"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E-mail</w:t>
            </w:r>
            <w:r w:rsidRPr="004917BA">
              <w:tab/>
            </w:r>
            <w:r w:rsidRPr="004917BA"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9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4917BA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@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4917BA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917BA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4917BA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E74C87" w:rsidRPr="004814A0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10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4F1863">
        <w:trPr>
          <w:trHeight w:val="520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464822" w:rsidRDefault="00464822" w:rsidP="00464822">
            <w:pPr>
              <w:pStyle w:val="Default"/>
            </w:pPr>
          </w:p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931"/>
            </w:tblGrid>
            <w:tr w:rsidR="00464822" w:rsidTr="004C4D0B">
              <w:trPr>
                <w:trHeight w:val="276"/>
              </w:trPr>
              <w:tc>
                <w:tcPr>
                  <w:tcW w:w="8931" w:type="dxa"/>
                </w:tcPr>
                <w:p w:rsidR="00464822" w:rsidRPr="00B6258B" w:rsidRDefault="00464822" w:rsidP="00CF196D">
                  <w:pPr>
                    <w:pStyle w:val="Default"/>
                    <w:framePr w:hSpace="180" w:wrap="around" w:vAnchor="text" w:hAnchor="margin" w:xAlign="center" w:y="-3"/>
                    <w:suppressOverlap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74C87" w:rsidRPr="0007732B" w:rsidRDefault="00E74C87" w:rsidP="00D927D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520CB" w:rsidRPr="00DD75E5" w:rsidTr="006A0A09">
        <w:trPr>
          <w:trHeight w:val="621"/>
        </w:trPr>
        <w:tc>
          <w:tcPr>
            <w:tcW w:w="959" w:type="dxa"/>
            <w:vAlign w:val="center"/>
          </w:tcPr>
          <w:p w:rsidR="002520CB" w:rsidRPr="00DD75E5" w:rsidRDefault="002520CB" w:rsidP="006A0A09">
            <w:pPr>
              <w:jc w:val="right"/>
              <w:rPr>
                <w:rFonts w:ascii="Calibri" w:hAnsi="Calibri" w:cs="Arial"/>
                <w:b/>
              </w:rPr>
            </w:pPr>
          </w:p>
        </w:tc>
        <w:tc>
          <w:tcPr>
            <w:tcW w:w="8930" w:type="dxa"/>
            <w:gridSpan w:val="4"/>
            <w:vAlign w:val="center"/>
          </w:tcPr>
          <w:p w:rsidR="002520CB" w:rsidRPr="00767AFC" w:rsidRDefault="00964D5B" w:rsidP="00FF6B33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Μεταθέσεις και τοποθετήσεις εκπαιδευτικών στην Πρωτοβάθμια Εκπαίδευση Αχαΐας</w:t>
            </w:r>
          </w:p>
        </w:tc>
      </w:tr>
    </w:tbl>
    <w:bookmarkEnd w:id="0"/>
    <w:bookmarkEnd w:id="1"/>
    <w:bookmarkEnd w:id="2"/>
    <w:bookmarkEnd w:id="3"/>
    <w:p w:rsidR="00C70DE0" w:rsidRDefault="00FF6B33" w:rsidP="00FF6B33">
      <w:pPr>
        <w:spacing w:after="120" w:line="259" w:lineRule="auto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Ανακοινώθηκαν</w:t>
      </w:r>
      <w:r w:rsidR="00717EF3">
        <w:rPr>
          <w:rFonts w:asciiTheme="minorHAnsi" w:hAnsiTheme="minorHAnsi"/>
          <w:sz w:val="22"/>
          <w:szCs w:val="22"/>
        </w:rPr>
        <w:t xml:space="preserve"> από το ΠΥΣΠΕ Αχαΐας</w:t>
      </w:r>
      <w:r>
        <w:rPr>
          <w:rFonts w:asciiTheme="minorHAnsi" w:hAnsiTheme="minorHAnsi"/>
          <w:sz w:val="22"/>
          <w:szCs w:val="22"/>
        </w:rPr>
        <w:t xml:space="preserve"> οι μεταθέσεις εκπαιδευτικών από σχολείο σε σχολείο, καθώς και οι τοποθετήσεις εκπαιδευτικών που βρίσκονταν στη διάθεση του </w:t>
      </w:r>
      <w:r w:rsidR="00717EF3">
        <w:rPr>
          <w:rFonts w:asciiTheme="minorHAnsi" w:hAnsiTheme="minorHAnsi"/>
          <w:sz w:val="22"/>
          <w:szCs w:val="22"/>
        </w:rPr>
        <w:t xml:space="preserve">Συμβουλίου </w:t>
      </w:r>
      <w:r>
        <w:rPr>
          <w:rFonts w:asciiTheme="minorHAnsi" w:hAnsiTheme="minorHAnsi"/>
          <w:sz w:val="22"/>
          <w:szCs w:val="22"/>
        </w:rPr>
        <w:t>ή ήρθαν με μετάθεση στην περιοχή της Αχαΐας</w:t>
      </w:r>
      <w:r w:rsidR="00964D5B">
        <w:rPr>
          <w:rFonts w:asciiTheme="minorHAnsi" w:hAnsiTheme="minorHAnsi"/>
          <w:sz w:val="22"/>
          <w:szCs w:val="22"/>
        </w:rPr>
        <w:t xml:space="preserve"> για πρώτη φορά</w:t>
      </w:r>
      <w:r>
        <w:rPr>
          <w:rFonts w:asciiTheme="minorHAnsi" w:hAnsiTheme="minorHAnsi"/>
          <w:sz w:val="22"/>
          <w:szCs w:val="22"/>
        </w:rPr>
        <w:t xml:space="preserve"> αρκετά νωρίτερα από κάθε άλλη χρονιά.</w:t>
      </w:r>
      <w:r w:rsidR="00AE0ADC">
        <w:rPr>
          <w:rFonts w:asciiTheme="minorHAnsi" w:hAnsiTheme="minorHAnsi"/>
          <w:sz w:val="22"/>
          <w:szCs w:val="22"/>
        </w:rPr>
        <w:t xml:space="preserve"> Στις 20/5 θα ολοκληρωθ</w:t>
      </w:r>
      <w:r w:rsidR="00717EF3">
        <w:rPr>
          <w:rFonts w:asciiTheme="minorHAnsi" w:hAnsiTheme="minorHAnsi"/>
          <w:sz w:val="22"/>
          <w:szCs w:val="22"/>
        </w:rPr>
        <w:t>εί η διαδικασία</w:t>
      </w:r>
      <w:r w:rsidR="00AE0ADC">
        <w:rPr>
          <w:rFonts w:asciiTheme="minorHAnsi" w:hAnsiTheme="minorHAnsi"/>
          <w:sz w:val="22"/>
          <w:szCs w:val="22"/>
        </w:rPr>
        <w:t xml:space="preserve"> με την τοποθέτηση των συναδέλφων που δεν τοποθετήθηκαν στην α΄ φάση.</w:t>
      </w:r>
      <w:r>
        <w:rPr>
          <w:rFonts w:asciiTheme="minorHAnsi" w:hAnsiTheme="minorHAnsi"/>
          <w:sz w:val="22"/>
          <w:szCs w:val="22"/>
        </w:rPr>
        <w:t xml:space="preserve"> Το ποσοστό ικανοποίησης των αιτήσεων που υποβλήθηκαν ήταν ιδιαίτερα υψηλό</w:t>
      </w:r>
      <w:r w:rsidR="00964D5B">
        <w:rPr>
          <w:rFonts w:asciiTheme="minorHAnsi" w:hAnsiTheme="minorHAnsi"/>
          <w:sz w:val="22"/>
          <w:szCs w:val="22"/>
        </w:rPr>
        <w:t>. Ιδιαίτερα</w:t>
      </w:r>
      <w:r w:rsidR="00717EF3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στον κλάδο των δασκάλων πολλοί συνάδελφοι μετατέθηκαν ή τοποθετήθηκαν σε οργανική θέση κοντά στον τόπο κατοικίας τους μετά από πολλά χρόνια</w:t>
      </w:r>
      <w:r w:rsidR="00964D5B">
        <w:rPr>
          <w:rFonts w:asciiTheme="minorHAnsi" w:hAnsiTheme="minorHAnsi"/>
          <w:sz w:val="22"/>
          <w:szCs w:val="22"/>
        </w:rPr>
        <w:t xml:space="preserve"> οργανικής τοποθέτησης σε μακρινά σχολεία</w:t>
      </w:r>
      <w:r>
        <w:rPr>
          <w:rFonts w:asciiTheme="minorHAnsi" w:hAnsiTheme="minorHAnsi"/>
          <w:sz w:val="22"/>
          <w:szCs w:val="22"/>
        </w:rPr>
        <w:t>.</w:t>
      </w:r>
      <w:r w:rsidR="00AE0ADC">
        <w:rPr>
          <w:rFonts w:asciiTheme="minorHAnsi" w:hAnsiTheme="minorHAnsi"/>
          <w:sz w:val="22"/>
          <w:szCs w:val="22"/>
        </w:rPr>
        <w:t xml:space="preserve"> Συγχαίρουμε όλους τους συναδέλφους που</w:t>
      </w:r>
      <w:r w:rsidR="00964D5B">
        <w:rPr>
          <w:rFonts w:asciiTheme="minorHAnsi" w:hAnsiTheme="minorHAnsi"/>
          <w:sz w:val="22"/>
          <w:szCs w:val="22"/>
        </w:rPr>
        <w:t xml:space="preserve"> τοποθετήθηκαν ή μετατέθηκαν και τους ευχόμαστε καλή θητεία στα νέα τους σχολεία. </w:t>
      </w:r>
      <w:r w:rsidR="00AE0ADC"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5"/>
      </w:tblGrid>
      <w:tr w:rsidR="00CF196D" w:rsidTr="003A43DF">
        <w:tc>
          <w:tcPr>
            <w:tcW w:w="10420" w:type="dxa"/>
            <w:gridSpan w:val="4"/>
          </w:tcPr>
          <w:p w:rsidR="00CF196D" w:rsidRPr="00CF196D" w:rsidRDefault="00CF196D" w:rsidP="00CF196D">
            <w:pPr>
              <w:spacing w:after="120" w:line="259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196D">
              <w:rPr>
                <w:rFonts w:asciiTheme="minorHAnsi" w:hAnsiTheme="minorHAnsi"/>
                <w:b/>
                <w:sz w:val="22"/>
                <w:szCs w:val="22"/>
              </w:rPr>
              <w:t>ΜΕΤΑΘΕΣΕΙΣ ΕΚΠΑΙΔΕΥΤΙΚΩΝ ΓΕΝΙΚΗΣ ΑΓΩΓΗΣ ΠΕΡΙΟΧΗΣ ΑΧΑΪΑΣ 2022</w:t>
            </w:r>
          </w:p>
        </w:tc>
      </w:tr>
      <w:tr w:rsidR="00CF196D" w:rsidTr="00CF196D">
        <w:tc>
          <w:tcPr>
            <w:tcW w:w="2605" w:type="dxa"/>
          </w:tcPr>
          <w:p w:rsidR="00CF196D" w:rsidRPr="00AE0ADC" w:rsidRDefault="00CF196D" w:rsidP="00CF196D">
            <w:pPr>
              <w:spacing w:after="12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E0ADC">
              <w:rPr>
                <w:rFonts w:asciiTheme="minorHAnsi" w:hAnsiTheme="minorHAnsi"/>
                <w:b/>
                <w:sz w:val="18"/>
                <w:szCs w:val="18"/>
              </w:rPr>
              <w:t>ΚΛΑΔΟΣ</w:t>
            </w:r>
          </w:p>
        </w:tc>
        <w:tc>
          <w:tcPr>
            <w:tcW w:w="2605" w:type="dxa"/>
          </w:tcPr>
          <w:p w:rsidR="00CF196D" w:rsidRPr="00AE0ADC" w:rsidRDefault="00CF196D" w:rsidP="00CF196D">
            <w:pPr>
              <w:spacing w:after="12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E0ADC">
              <w:rPr>
                <w:rFonts w:asciiTheme="minorHAnsi" w:hAnsiTheme="minorHAnsi"/>
                <w:b/>
                <w:sz w:val="18"/>
                <w:szCs w:val="18"/>
              </w:rPr>
              <w:t>ΥΠΟΒΛΗΘΕΙΣΕΣ ΑΙΤΗΣΕΙΣ</w:t>
            </w:r>
          </w:p>
        </w:tc>
        <w:tc>
          <w:tcPr>
            <w:tcW w:w="2605" w:type="dxa"/>
          </w:tcPr>
          <w:p w:rsidR="00CF196D" w:rsidRPr="00AE0ADC" w:rsidRDefault="00CF196D" w:rsidP="00CF196D">
            <w:pPr>
              <w:spacing w:after="12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E0ADC">
              <w:rPr>
                <w:rFonts w:asciiTheme="minorHAnsi" w:hAnsiTheme="minorHAnsi"/>
                <w:b/>
                <w:sz w:val="18"/>
                <w:szCs w:val="18"/>
              </w:rPr>
              <w:t>ΙΚΑΝΟΠΟΙΗΘΕΝΤΕΣ ΑΙΤΗΣΕΙΣ</w:t>
            </w:r>
          </w:p>
        </w:tc>
        <w:tc>
          <w:tcPr>
            <w:tcW w:w="2605" w:type="dxa"/>
          </w:tcPr>
          <w:p w:rsidR="00CF196D" w:rsidRPr="00AE0ADC" w:rsidRDefault="00CF196D" w:rsidP="00CF196D">
            <w:pPr>
              <w:spacing w:after="12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E0ADC">
              <w:rPr>
                <w:rFonts w:asciiTheme="minorHAnsi" w:hAnsiTheme="minorHAnsi"/>
                <w:b/>
                <w:sz w:val="18"/>
                <w:szCs w:val="18"/>
              </w:rPr>
              <w:t>ΠΟΣΟΣΤΟ ΙΚΑΝΟΠΟΙΗΘΕΝΤΩΝ ΑΙΤΗΣΕΩΝ</w:t>
            </w:r>
          </w:p>
        </w:tc>
      </w:tr>
      <w:tr w:rsidR="00CF196D" w:rsidTr="00CF196D">
        <w:tc>
          <w:tcPr>
            <w:tcW w:w="2605" w:type="dxa"/>
          </w:tcPr>
          <w:p w:rsidR="00CF196D" w:rsidRPr="00AE0ADC" w:rsidRDefault="00CF196D" w:rsidP="00CF196D">
            <w:pPr>
              <w:spacing w:after="12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E0ADC">
              <w:rPr>
                <w:rFonts w:asciiTheme="minorHAnsi" w:hAnsiTheme="minorHAnsi"/>
                <w:b/>
                <w:sz w:val="18"/>
                <w:szCs w:val="18"/>
              </w:rPr>
              <w:t>ΠΕ06</w:t>
            </w:r>
          </w:p>
        </w:tc>
        <w:tc>
          <w:tcPr>
            <w:tcW w:w="2605" w:type="dxa"/>
          </w:tcPr>
          <w:p w:rsidR="00CF196D" w:rsidRPr="00AE0ADC" w:rsidRDefault="00CF196D" w:rsidP="00CF196D">
            <w:pPr>
              <w:spacing w:after="120" w:line="259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0ADC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2605" w:type="dxa"/>
          </w:tcPr>
          <w:p w:rsidR="00CF196D" w:rsidRPr="00AE0ADC" w:rsidRDefault="00CF196D" w:rsidP="00CF196D">
            <w:pPr>
              <w:spacing w:after="120" w:line="259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0ADC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2605" w:type="dxa"/>
          </w:tcPr>
          <w:p w:rsidR="00CF196D" w:rsidRPr="00AE0ADC" w:rsidRDefault="00C263B9" w:rsidP="00CF196D">
            <w:pPr>
              <w:spacing w:after="12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E0ADC">
              <w:rPr>
                <w:rFonts w:asciiTheme="minorHAnsi" w:hAnsiTheme="minorHAnsi"/>
                <w:b/>
                <w:sz w:val="18"/>
                <w:szCs w:val="18"/>
              </w:rPr>
              <w:t>93,33%</w:t>
            </w:r>
          </w:p>
        </w:tc>
      </w:tr>
      <w:tr w:rsidR="00CF196D" w:rsidTr="00CF196D">
        <w:tc>
          <w:tcPr>
            <w:tcW w:w="2605" w:type="dxa"/>
          </w:tcPr>
          <w:p w:rsidR="00CF196D" w:rsidRPr="00AE0ADC" w:rsidRDefault="00CF196D" w:rsidP="00CF196D">
            <w:pPr>
              <w:spacing w:after="12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E0ADC">
              <w:rPr>
                <w:rFonts w:asciiTheme="minorHAnsi" w:hAnsiTheme="minorHAnsi"/>
                <w:b/>
                <w:sz w:val="18"/>
                <w:szCs w:val="18"/>
              </w:rPr>
              <w:t>ΠΕ07</w:t>
            </w:r>
          </w:p>
        </w:tc>
        <w:tc>
          <w:tcPr>
            <w:tcW w:w="2605" w:type="dxa"/>
          </w:tcPr>
          <w:p w:rsidR="00CF196D" w:rsidRPr="00AE0ADC" w:rsidRDefault="00964D5B" w:rsidP="00CF196D">
            <w:pPr>
              <w:spacing w:after="120" w:line="259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2605" w:type="dxa"/>
          </w:tcPr>
          <w:p w:rsidR="00CF196D" w:rsidRPr="00AE0ADC" w:rsidRDefault="00964D5B" w:rsidP="00CF196D">
            <w:pPr>
              <w:spacing w:after="120" w:line="259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2605" w:type="dxa"/>
          </w:tcPr>
          <w:p w:rsidR="00CF196D" w:rsidRPr="00AE0ADC" w:rsidRDefault="00CF196D" w:rsidP="00CF196D">
            <w:pPr>
              <w:spacing w:after="12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E0ADC">
              <w:rPr>
                <w:rFonts w:asciiTheme="minorHAnsi" w:hAnsiTheme="minorHAnsi"/>
                <w:b/>
                <w:sz w:val="18"/>
                <w:szCs w:val="18"/>
              </w:rPr>
              <w:t>100%</w:t>
            </w:r>
          </w:p>
        </w:tc>
      </w:tr>
      <w:tr w:rsidR="00CF196D" w:rsidTr="00CF196D">
        <w:tc>
          <w:tcPr>
            <w:tcW w:w="2605" w:type="dxa"/>
          </w:tcPr>
          <w:p w:rsidR="00CF196D" w:rsidRPr="00AE0ADC" w:rsidRDefault="00CF196D" w:rsidP="00CF196D">
            <w:pPr>
              <w:spacing w:after="12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E0ADC">
              <w:rPr>
                <w:rFonts w:asciiTheme="minorHAnsi" w:hAnsiTheme="minorHAnsi"/>
                <w:b/>
                <w:sz w:val="18"/>
                <w:szCs w:val="18"/>
              </w:rPr>
              <w:t>ΠΕ08</w:t>
            </w:r>
          </w:p>
        </w:tc>
        <w:tc>
          <w:tcPr>
            <w:tcW w:w="2605" w:type="dxa"/>
          </w:tcPr>
          <w:p w:rsidR="00CF196D" w:rsidRPr="00AE0ADC" w:rsidRDefault="00CF196D" w:rsidP="00CF196D">
            <w:pPr>
              <w:spacing w:after="120" w:line="259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0ADC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605" w:type="dxa"/>
          </w:tcPr>
          <w:p w:rsidR="00CF196D" w:rsidRPr="00AE0ADC" w:rsidRDefault="00CF196D" w:rsidP="00CF196D">
            <w:pPr>
              <w:spacing w:after="120" w:line="259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0ADC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605" w:type="dxa"/>
          </w:tcPr>
          <w:p w:rsidR="00CF196D" w:rsidRPr="00AE0ADC" w:rsidRDefault="00CF196D" w:rsidP="00CF196D">
            <w:pPr>
              <w:spacing w:after="12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E0ADC">
              <w:rPr>
                <w:rFonts w:asciiTheme="minorHAnsi" w:hAnsiTheme="minorHAnsi"/>
                <w:b/>
                <w:sz w:val="18"/>
                <w:szCs w:val="18"/>
              </w:rPr>
              <w:t>100%</w:t>
            </w:r>
          </w:p>
        </w:tc>
      </w:tr>
      <w:tr w:rsidR="00CF196D" w:rsidTr="00CF196D">
        <w:tc>
          <w:tcPr>
            <w:tcW w:w="2605" w:type="dxa"/>
          </w:tcPr>
          <w:p w:rsidR="00CF196D" w:rsidRPr="00AE0ADC" w:rsidRDefault="00CF196D" w:rsidP="00CF196D">
            <w:pPr>
              <w:spacing w:after="12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E0ADC">
              <w:rPr>
                <w:rFonts w:asciiTheme="minorHAnsi" w:hAnsiTheme="minorHAnsi"/>
                <w:b/>
                <w:sz w:val="18"/>
                <w:szCs w:val="18"/>
              </w:rPr>
              <w:t>ΠΕ11</w:t>
            </w:r>
          </w:p>
        </w:tc>
        <w:tc>
          <w:tcPr>
            <w:tcW w:w="2605" w:type="dxa"/>
          </w:tcPr>
          <w:p w:rsidR="00CF196D" w:rsidRPr="00AE0ADC" w:rsidRDefault="00CF196D" w:rsidP="00CF196D">
            <w:pPr>
              <w:spacing w:after="120" w:line="259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0ADC"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2605" w:type="dxa"/>
          </w:tcPr>
          <w:p w:rsidR="00CF196D" w:rsidRPr="00AE0ADC" w:rsidRDefault="00CF196D" w:rsidP="00CF196D">
            <w:pPr>
              <w:spacing w:after="120" w:line="259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0ADC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2605" w:type="dxa"/>
          </w:tcPr>
          <w:p w:rsidR="00CF196D" w:rsidRPr="00AE0ADC" w:rsidRDefault="00C263B9" w:rsidP="00CF196D">
            <w:pPr>
              <w:spacing w:after="12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E0ADC">
              <w:rPr>
                <w:rFonts w:asciiTheme="minorHAnsi" w:hAnsiTheme="minorHAnsi"/>
                <w:b/>
                <w:sz w:val="18"/>
                <w:szCs w:val="18"/>
              </w:rPr>
              <w:t>33,33%</w:t>
            </w:r>
          </w:p>
        </w:tc>
      </w:tr>
      <w:tr w:rsidR="00CF196D" w:rsidTr="00CF196D">
        <w:tc>
          <w:tcPr>
            <w:tcW w:w="2605" w:type="dxa"/>
          </w:tcPr>
          <w:p w:rsidR="00CF196D" w:rsidRPr="00AE0ADC" w:rsidRDefault="00CF196D" w:rsidP="00CF196D">
            <w:pPr>
              <w:spacing w:after="12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E0ADC">
              <w:rPr>
                <w:rFonts w:asciiTheme="minorHAnsi" w:hAnsiTheme="minorHAnsi"/>
                <w:b/>
                <w:sz w:val="18"/>
                <w:szCs w:val="18"/>
              </w:rPr>
              <w:t>ΠΕ60</w:t>
            </w:r>
          </w:p>
        </w:tc>
        <w:tc>
          <w:tcPr>
            <w:tcW w:w="2605" w:type="dxa"/>
          </w:tcPr>
          <w:p w:rsidR="00CF196D" w:rsidRPr="00AE0ADC" w:rsidRDefault="00CF196D" w:rsidP="00CF196D">
            <w:pPr>
              <w:spacing w:after="120" w:line="259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0ADC">
              <w:rPr>
                <w:rFonts w:asciiTheme="minorHAnsi" w:hAnsiTheme="minorHAnsi"/>
                <w:sz w:val="18"/>
                <w:szCs w:val="18"/>
              </w:rPr>
              <w:t>64</w:t>
            </w:r>
          </w:p>
        </w:tc>
        <w:tc>
          <w:tcPr>
            <w:tcW w:w="2605" w:type="dxa"/>
          </w:tcPr>
          <w:p w:rsidR="00CF196D" w:rsidRPr="00AE0ADC" w:rsidRDefault="00CF196D" w:rsidP="00CF196D">
            <w:pPr>
              <w:spacing w:after="120" w:line="259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0ADC"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  <w:tc>
          <w:tcPr>
            <w:tcW w:w="2605" w:type="dxa"/>
          </w:tcPr>
          <w:p w:rsidR="00CF196D" w:rsidRPr="00AE0ADC" w:rsidRDefault="00C263B9" w:rsidP="00CF196D">
            <w:pPr>
              <w:spacing w:after="12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E0ADC">
              <w:rPr>
                <w:rFonts w:asciiTheme="minorHAnsi" w:hAnsiTheme="minorHAnsi"/>
                <w:b/>
                <w:sz w:val="18"/>
                <w:szCs w:val="18"/>
              </w:rPr>
              <w:t>40,63%</w:t>
            </w:r>
          </w:p>
        </w:tc>
      </w:tr>
      <w:tr w:rsidR="00CF196D" w:rsidTr="00CF196D">
        <w:tc>
          <w:tcPr>
            <w:tcW w:w="2605" w:type="dxa"/>
          </w:tcPr>
          <w:p w:rsidR="00CF196D" w:rsidRPr="00AE0ADC" w:rsidRDefault="00CF196D" w:rsidP="00CF196D">
            <w:pPr>
              <w:spacing w:after="12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E0ADC">
              <w:rPr>
                <w:rFonts w:asciiTheme="minorHAnsi" w:hAnsiTheme="minorHAnsi"/>
                <w:b/>
                <w:sz w:val="18"/>
                <w:szCs w:val="18"/>
              </w:rPr>
              <w:t>ΠΕ70</w:t>
            </w:r>
          </w:p>
        </w:tc>
        <w:tc>
          <w:tcPr>
            <w:tcW w:w="2605" w:type="dxa"/>
          </w:tcPr>
          <w:p w:rsidR="00CF196D" w:rsidRPr="00AE0ADC" w:rsidRDefault="00CF196D" w:rsidP="00CF196D">
            <w:pPr>
              <w:spacing w:after="120" w:line="259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0ADC">
              <w:rPr>
                <w:rFonts w:asciiTheme="minorHAnsi" w:hAnsiTheme="minorHAnsi"/>
                <w:sz w:val="18"/>
                <w:szCs w:val="18"/>
              </w:rPr>
              <w:t>247</w:t>
            </w:r>
          </w:p>
        </w:tc>
        <w:tc>
          <w:tcPr>
            <w:tcW w:w="2605" w:type="dxa"/>
          </w:tcPr>
          <w:p w:rsidR="00CF196D" w:rsidRPr="00AE0ADC" w:rsidRDefault="00CF196D" w:rsidP="00CF196D">
            <w:pPr>
              <w:spacing w:after="120" w:line="259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0ADC">
              <w:rPr>
                <w:rFonts w:asciiTheme="minorHAnsi" w:hAnsiTheme="minorHAnsi"/>
                <w:sz w:val="18"/>
                <w:szCs w:val="18"/>
              </w:rPr>
              <w:t>145</w:t>
            </w:r>
          </w:p>
        </w:tc>
        <w:tc>
          <w:tcPr>
            <w:tcW w:w="2605" w:type="dxa"/>
          </w:tcPr>
          <w:p w:rsidR="00CF196D" w:rsidRPr="00AE0ADC" w:rsidRDefault="00FF6B33" w:rsidP="00CF196D">
            <w:pPr>
              <w:spacing w:after="12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E0ADC">
              <w:rPr>
                <w:rFonts w:asciiTheme="minorHAnsi" w:hAnsiTheme="minorHAnsi"/>
                <w:b/>
                <w:sz w:val="18"/>
                <w:szCs w:val="18"/>
              </w:rPr>
              <w:t>58,70</w:t>
            </w:r>
            <w:r w:rsidR="00C263B9" w:rsidRPr="00AE0ADC">
              <w:rPr>
                <w:rFonts w:asciiTheme="minorHAnsi" w:hAnsiTheme="minorHAnsi"/>
                <w:b/>
                <w:sz w:val="18"/>
                <w:szCs w:val="18"/>
              </w:rPr>
              <w:t>%</w:t>
            </w:r>
          </w:p>
        </w:tc>
      </w:tr>
      <w:tr w:rsidR="00CF196D" w:rsidTr="00CF196D">
        <w:tc>
          <w:tcPr>
            <w:tcW w:w="2605" w:type="dxa"/>
          </w:tcPr>
          <w:p w:rsidR="00CF196D" w:rsidRPr="00AE0ADC" w:rsidRDefault="00CF196D" w:rsidP="00CF196D">
            <w:pPr>
              <w:spacing w:after="12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E0ADC">
              <w:rPr>
                <w:rFonts w:asciiTheme="minorHAnsi" w:hAnsiTheme="minorHAnsi"/>
                <w:b/>
                <w:sz w:val="18"/>
                <w:szCs w:val="18"/>
              </w:rPr>
              <w:t>ΠΕ79</w:t>
            </w:r>
          </w:p>
        </w:tc>
        <w:tc>
          <w:tcPr>
            <w:tcW w:w="2605" w:type="dxa"/>
          </w:tcPr>
          <w:p w:rsidR="00CF196D" w:rsidRPr="00AE0ADC" w:rsidRDefault="00CF196D" w:rsidP="00CF196D">
            <w:pPr>
              <w:spacing w:after="120" w:line="259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0ADC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2605" w:type="dxa"/>
          </w:tcPr>
          <w:p w:rsidR="00CF196D" w:rsidRPr="00AE0ADC" w:rsidRDefault="00964D5B" w:rsidP="00CF196D">
            <w:pPr>
              <w:spacing w:after="120" w:line="259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605" w:type="dxa"/>
          </w:tcPr>
          <w:p w:rsidR="00CF196D" w:rsidRPr="00AE0ADC" w:rsidRDefault="00FF6B33" w:rsidP="00CF196D">
            <w:pPr>
              <w:spacing w:after="12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E0ADC">
              <w:rPr>
                <w:rFonts w:asciiTheme="minorHAnsi" w:hAnsiTheme="minorHAnsi"/>
                <w:b/>
                <w:sz w:val="18"/>
                <w:szCs w:val="18"/>
              </w:rPr>
              <w:t>18,20%</w:t>
            </w:r>
          </w:p>
        </w:tc>
      </w:tr>
      <w:tr w:rsidR="00CF196D" w:rsidTr="00CF196D">
        <w:tc>
          <w:tcPr>
            <w:tcW w:w="2605" w:type="dxa"/>
          </w:tcPr>
          <w:p w:rsidR="00CF196D" w:rsidRPr="00AE0ADC" w:rsidRDefault="00CF196D" w:rsidP="00CF196D">
            <w:pPr>
              <w:spacing w:after="12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E0ADC">
              <w:rPr>
                <w:rFonts w:asciiTheme="minorHAnsi" w:hAnsiTheme="minorHAnsi"/>
                <w:b/>
                <w:sz w:val="18"/>
                <w:szCs w:val="18"/>
              </w:rPr>
              <w:t>ΠΕ86</w:t>
            </w:r>
          </w:p>
        </w:tc>
        <w:tc>
          <w:tcPr>
            <w:tcW w:w="2605" w:type="dxa"/>
          </w:tcPr>
          <w:p w:rsidR="00CF196D" w:rsidRPr="00AE0ADC" w:rsidRDefault="00CF196D" w:rsidP="00CF196D">
            <w:pPr>
              <w:spacing w:after="120" w:line="259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0ADC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605" w:type="dxa"/>
          </w:tcPr>
          <w:p w:rsidR="00CF196D" w:rsidRPr="00AE0ADC" w:rsidRDefault="00CF196D" w:rsidP="00CF196D">
            <w:pPr>
              <w:spacing w:after="120" w:line="259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0ADC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605" w:type="dxa"/>
          </w:tcPr>
          <w:p w:rsidR="00CF196D" w:rsidRPr="00AE0ADC" w:rsidRDefault="00CF196D" w:rsidP="00CF196D">
            <w:pPr>
              <w:spacing w:after="12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E0ADC">
              <w:rPr>
                <w:rFonts w:asciiTheme="minorHAnsi" w:hAnsiTheme="minorHAnsi"/>
                <w:b/>
                <w:sz w:val="18"/>
                <w:szCs w:val="18"/>
              </w:rPr>
              <w:t>40%</w:t>
            </w:r>
          </w:p>
        </w:tc>
      </w:tr>
    </w:tbl>
    <w:p w:rsidR="00CF196D" w:rsidRDefault="00CF196D" w:rsidP="00AA637B">
      <w:pPr>
        <w:spacing w:after="120" w:line="259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2605"/>
        <w:gridCol w:w="2605"/>
        <w:gridCol w:w="568"/>
        <w:gridCol w:w="2037"/>
        <w:gridCol w:w="2499"/>
        <w:gridCol w:w="106"/>
      </w:tblGrid>
      <w:tr w:rsidR="00FF6B33" w:rsidTr="00AE0ADC">
        <w:tc>
          <w:tcPr>
            <w:tcW w:w="10420" w:type="dxa"/>
            <w:gridSpan w:val="6"/>
          </w:tcPr>
          <w:p w:rsidR="00FF6B33" w:rsidRPr="00CF196D" w:rsidRDefault="00FF6B33" w:rsidP="00FF6B33">
            <w:pPr>
              <w:spacing w:after="120" w:line="259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196D">
              <w:rPr>
                <w:rFonts w:asciiTheme="minorHAnsi" w:hAnsiTheme="minorHAnsi"/>
                <w:b/>
                <w:sz w:val="22"/>
                <w:szCs w:val="22"/>
              </w:rPr>
              <w:t xml:space="preserve">ΜΕΤΑΘΕΣΕΙΣ ΕΚΠΑΙΔΕΥΤΙΚΩΝ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ΕΙΔΙΚΗΣ</w:t>
            </w:r>
            <w:r w:rsidRPr="00CF196D">
              <w:rPr>
                <w:rFonts w:asciiTheme="minorHAnsi" w:hAnsiTheme="minorHAnsi"/>
                <w:b/>
                <w:sz w:val="22"/>
                <w:szCs w:val="22"/>
              </w:rPr>
              <w:t xml:space="preserve"> ΑΓΩΓΗΣ ΠΕΡΙΟΧΗΣ ΑΧΑΪΑΣ 2022</w:t>
            </w:r>
          </w:p>
        </w:tc>
      </w:tr>
      <w:tr w:rsidR="00FF6B33" w:rsidTr="00AE0ADC">
        <w:tc>
          <w:tcPr>
            <w:tcW w:w="2605" w:type="dxa"/>
          </w:tcPr>
          <w:p w:rsidR="00FF6B33" w:rsidRPr="00AE0ADC" w:rsidRDefault="00FF6B33" w:rsidP="001B62B5">
            <w:pPr>
              <w:spacing w:after="12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E0ADC">
              <w:rPr>
                <w:rFonts w:asciiTheme="minorHAnsi" w:hAnsiTheme="minorHAnsi"/>
                <w:b/>
                <w:sz w:val="18"/>
                <w:szCs w:val="18"/>
              </w:rPr>
              <w:t>ΚΛΑΔΟΣ</w:t>
            </w:r>
          </w:p>
        </w:tc>
        <w:tc>
          <w:tcPr>
            <w:tcW w:w="2605" w:type="dxa"/>
          </w:tcPr>
          <w:p w:rsidR="00FF6B33" w:rsidRPr="00AE0ADC" w:rsidRDefault="00FF6B33" w:rsidP="001B62B5">
            <w:pPr>
              <w:spacing w:after="12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E0ADC">
              <w:rPr>
                <w:rFonts w:asciiTheme="minorHAnsi" w:hAnsiTheme="minorHAnsi"/>
                <w:b/>
                <w:sz w:val="18"/>
                <w:szCs w:val="18"/>
              </w:rPr>
              <w:t>ΥΠΟΒΛΗΘΕΙΣΕΣ ΑΙΤΗΣΕΙΣ</w:t>
            </w:r>
          </w:p>
        </w:tc>
        <w:tc>
          <w:tcPr>
            <w:tcW w:w="2605" w:type="dxa"/>
            <w:gridSpan w:val="2"/>
          </w:tcPr>
          <w:p w:rsidR="00FF6B33" w:rsidRPr="00AE0ADC" w:rsidRDefault="00FF6B33" w:rsidP="001B62B5">
            <w:pPr>
              <w:spacing w:after="12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E0ADC">
              <w:rPr>
                <w:rFonts w:asciiTheme="minorHAnsi" w:hAnsiTheme="minorHAnsi"/>
                <w:b/>
                <w:sz w:val="18"/>
                <w:szCs w:val="18"/>
              </w:rPr>
              <w:t>ΙΚΑΝΟΠΟΙΗΘΕΝΤΕΣ ΑΙΤΗΣΕΙΣ</w:t>
            </w:r>
          </w:p>
        </w:tc>
        <w:tc>
          <w:tcPr>
            <w:tcW w:w="2605" w:type="dxa"/>
            <w:gridSpan w:val="2"/>
          </w:tcPr>
          <w:p w:rsidR="00FF6B33" w:rsidRPr="00AE0ADC" w:rsidRDefault="00FF6B33" w:rsidP="001B62B5">
            <w:pPr>
              <w:spacing w:after="12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E0ADC">
              <w:rPr>
                <w:rFonts w:asciiTheme="minorHAnsi" w:hAnsiTheme="minorHAnsi"/>
                <w:b/>
                <w:sz w:val="18"/>
                <w:szCs w:val="18"/>
              </w:rPr>
              <w:t>ΠΟΣΟΣΤΟ ΙΚΑΝΟΠΟΙΗΘΕΝΤΩΝ ΑΙΤΗΣΕΩΝ</w:t>
            </w:r>
          </w:p>
        </w:tc>
      </w:tr>
      <w:tr w:rsidR="00FF6B33" w:rsidTr="00AE0ADC">
        <w:tc>
          <w:tcPr>
            <w:tcW w:w="2605" w:type="dxa"/>
          </w:tcPr>
          <w:p w:rsidR="00FF6B33" w:rsidRPr="00AE0ADC" w:rsidRDefault="00FF6B33" w:rsidP="001B62B5">
            <w:pPr>
              <w:spacing w:after="12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E0ADC">
              <w:rPr>
                <w:rFonts w:asciiTheme="minorHAnsi" w:hAnsiTheme="minorHAnsi"/>
                <w:b/>
                <w:sz w:val="18"/>
                <w:szCs w:val="18"/>
              </w:rPr>
              <w:t>ΠΕ60</w:t>
            </w:r>
          </w:p>
        </w:tc>
        <w:tc>
          <w:tcPr>
            <w:tcW w:w="2605" w:type="dxa"/>
          </w:tcPr>
          <w:p w:rsidR="00FF6B33" w:rsidRPr="00AE0ADC" w:rsidRDefault="00C263B9" w:rsidP="001B62B5">
            <w:pPr>
              <w:spacing w:after="120" w:line="259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0ADC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605" w:type="dxa"/>
            <w:gridSpan w:val="2"/>
          </w:tcPr>
          <w:p w:rsidR="00FF6B33" w:rsidRPr="00AE0ADC" w:rsidRDefault="00C263B9" w:rsidP="001B62B5">
            <w:pPr>
              <w:spacing w:after="120" w:line="259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0AD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605" w:type="dxa"/>
            <w:gridSpan w:val="2"/>
          </w:tcPr>
          <w:p w:rsidR="00FF6B33" w:rsidRPr="00AE0ADC" w:rsidRDefault="00C263B9" w:rsidP="001B62B5">
            <w:pPr>
              <w:spacing w:after="12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E0ADC">
              <w:rPr>
                <w:rFonts w:asciiTheme="minorHAnsi" w:hAnsiTheme="minorHAnsi"/>
                <w:b/>
                <w:sz w:val="18"/>
                <w:szCs w:val="18"/>
              </w:rPr>
              <w:t>66,66%</w:t>
            </w:r>
          </w:p>
        </w:tc>
      </w:tr>
      <w:tr w:rsidR="00FF6B33" w:rsidTr="00AE0ADC">
        <w:tc>
          <w:tcPr>
            <w:tcW w:w="2605" w:type="dxa"/>
          </w:tcPr>
          <w:p w:rsidR="00FF6B33" w:rsidRPr="00AE0ADC" w:rsidRDefault="00FF6B33" w:rsidP="001B62B5">
            <w:pPr>
              <w:spacing w:after="12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E0ADC">
              <w:rPr>
                <w:rFonts w:asciiTheme="minorHAnsi" w:hAnsiTheme="minorHAnsi"/>
                <w:b/>
                <w:sz w:val="18"/>
                <w:szCs w:val="18"/>
              </w:rPr>
              <w:t>ΠΕ70</w:t>
            </w:r>
          </w:p>
        </w:tc>
        <w:tc>
          <w:tcPr>
            <w:tcW w:w="2605" w:type="dxa"/>
          </w:tcPr>
          <w:p w:rsidR="00FF6B33" w:rsidRPr="00AE0ADC" w:rsidRDefault="00FF6B33" w:rsidP="001B62B5">
            <w:pPr>
              <w:spacing w:after="120" w:line="259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0ADC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2605" w:type="dxa"/>
            <w:gridSpan w:val="2"/>
          </w:tcPr>
          <w:p w:rsidR="00FF6B33" w:rsidRPr="00AE0ADC" w:rsidRDefault="00FF6B33" w:rsidP="001B62B5">
            <w:pPr>
              <w:spacing w:after="120" w:line="259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0ADC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605" w:type="dxa"/>
            <w:gridSpan w:val="2"/>
          </w:tcPr>
          <w:p w:rsidR="00FF6B33" w:rsidRPr="00AE0ADC" w:rsidRDefault="00C263B9" w:rsidP="001B62B5">
            <w:pPr>
              <w:spacing w:after="12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E0ADC">
              <w:rPr>
                <w:rFonts w:asciiTheme="minorHAnsi" w:hAnsiTheme="minorHAnsi"/>
                <w:b/>
                <w:sz w:val="18"/>
                <w:szCs w:val="18"/>
              </w:rPr>
              <w:t>57,14%</w:t>
            </w:r>
          </w:p>
        </w:tc>
      </w:tr>
      <w:tr w:rsidR="00556E74" w:rsidRPr="00A52A00" w:rsidTr="00AE0A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5778" w:type="dxa"/>
          <w:wAfter w:w="106" w:type="dxa"/>
          <w:trHeight w:val="722"/>
        </w:trPr>
        <w:tc>
          <w:tcPr>
            <w:tcW w:w="4536" w:type="dxa"/>
            <w:gridSpan w:val="2"/>
            <w:vAlign w:val="center"/>
          </w:tcPr>
          <w:p w:rsidR="00811184" w:rsidRPr="00A52A00" w:rsidRDefault="00811184" w:rsidP="008111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 w:rsidR="00556E74" w:rsidRPr="00A52A00">
              <w:rPr>
                <w:rFonts w:ascii="Calibri" w:hAnsi="Calibri" w:cs="Calibri"/>
                <w:b/>
                <w:sz w:val="22"/>
                <w:szCs w:val="22"/>
              </w:rPr>
              <w:t>Ο</w:t>
            </w:r>
            <w:r w:rsidR="00F375D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ΔΙΕΥΘΥΝΤΗΣ </w:t>
            </w:r>
            <w:r w:rsidRPr="00A52A00">
              <w:rPr>
                <w:rFonts w:ascii="Calibri" w:hAnsi="Calibri" w:cs="Calibri"/>
                <w:b/>
                <w:sz w:val="22"/>
                <w:szCs w:val="22"/>
              </w:rPr>
              <w:t>Π.Ε. ΑΧΑΪΑΣ</w:t>
            </w:r>
          </w:p>
          <w:p w:rsidR="00556E74" w:rsidRPr="00A52A00" w:rsidRDefault="00556E74" w:rsidP="00556E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56E74" w:rsidRPr="00485B5F" w:rsidRDefault="00556E74" w:rsidP="00556E74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ΣΤΑΥΡΟΓΙΑΝΝΟΠΟΥΛΟΣ   ΑΝΑΣΤΑΣΙΟΣ</w:t>
            </w:r>
          </w:p>
        </w:tc>
      </w:tr>
    </w:tbl>
    <w:p w:rsidR="00FD101C" w:rsidRPr="00F145F3" w:rsidRDefault="00FD101C" w:rsidP="00AE0ADC">
      <w:pPr>
        <w:jc w:val="both"/>
        <w:rPr>
          <w:rFonts w:ascii="Calibri" w:hAnsi="Calibri"/>
          <w:bCs/>
          <w:sz w:val="22"/>
          <w:szCs w:val="22"/>
        </w:rPr>
      </w:pPr>
    </w:p>
    <w:sectPr w:rsidR="00FD101C" w:rsidRPr="00F145F3" w:rsidSect="004F1863">
      <w:footerReference w:type="default" r:id="rId11"/>
      <w:pgSz w:w="11906" w:h="16838"/>
      <w:pgMar w:top="851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9F3" w:rsidRDefault="002129F3" w:rsidP="00A965B9">
      <w:r>
        <w:separator/>
      </w:r>
    </w:p>
  </w:endnote>
  <w:endnote w:type="continuationSeparator" w:id="0">
    <w:p w:rsidR="002129F3" w:rsidRDefault="002129F3" w:rsidP="00A9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2B525D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2B525D" w:rsidRPr="00CB7396">
      <w:rPr>
        <w:rFonts w:ascii="Calibri" w:hAnsi="Calibri"/>
      </w:rPr>
      <w:fldChar w:fldCharType="separate"/>
    </w:r>
    <w:r w:rsidR="00717EF3">
      <w:rPr>
        <w:rFonts w:ascii="Calibri" w:hAnsi="Calibri"/>
        <w:noProof/>
      </w:rPr>
      <w:t>1</w:t>
    </w:r>
    <w:r w:rsidR="002B525D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9F3" w:rsidRDefault="002129F3" w:rsidP="00A965B9">
      <w:r>
        <w:separator/>
      </w:r>
    </w:p>
  </w:footnote>
  <w:footnote w:type="continuationSeparator" w:id="0">
    <w:p w:rsidR="002129F3" w:rsidRDefault="002129F3" w:rsidP="00A9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477"/>
    <w:multiLevelType w:val="hybridMultilevel"/>
    <w:tmpl w:val="0C080F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83934"/>
    <w:multiLevelType w:val="hybridMultilevel"/>
    <w:tmpl w:val="9174B3F2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5D8A3616"/>
    <w:multiLevelType w:val="hybridMultilevel"/>
    <w:tmpl w:val="415E1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F7A24"/>
    <w:multiLevelType w:val="hybridMultilevel"/>
    <w:tmpl w:val="DA00BFB2"/>
    <w:lvl w:ilvl="0" w:tplc="2F9C0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2E31A2"/>
    <w:multiLevelType w:val="hybridMultilevel"/>
    <w:tmpl w:val="C31EC6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0FA"/>
    <w:rsid w:val="00000AA5"/>
    <w:rsid w:val="00002A09"/>
    <w:rsid w:val="00004D48"/>
    <w:rsid w:val="000061B1"/>
    <w:rsid w:val="00007C99"/>
    <w:rsid w:val="00017597"/>
    <w:rsid w:val="000202DD"/>
    <w:rsid w:val="000226E8"/>
    <w:rsid w:val="000238A6"/>
    <w:rsid w:val="00023998"/>
    <w:rsid w:val="00026103"/>
    <w:rsid w:val="0002735B"/>
    <w:rsid w:val="00031EE9"/>
    <w:rsid w:val="00033F68"/>
    <w:rsid w:val="00034F7A"/>
    <w:rsid w:val="00046804"/>
    <w:rsid w:val="0005067F"/>
    <w:rsid w:val="00062B4A"/>
    <w:rsid w:val="0007151E"/>
    <w:rsid w:val="0007232D"/>
    <w:rsid w:val="000726F1"/>
    <w:rsid w:val="00077135"/>
    <w:rsid w:val="0007732B"/>
    <w:rsid w:val="000800A5"/>
    <w:rsid w:val="000803EC"/>
    <w:rsid w:val="00083E8E"/>
    <w:rsid w:val="00085572"/>
    <w:rsid w:val="00093434"/>
    <w:rsid w:val="00096000"/>
    <w:rsid w:val="00097B82"/>
    <w:rsid w:val="000A140C"/>
    <w:rsid w:val="000A6017"/>
    <w:rsid w:val="000B08FC"/>
    <w:rsid w:val="000C4ACE"/>
    <w:rsid w:val="000D2A4C"/>
    <w:rsid w:val="000D67EE"/>
    <w:rsid w:val="000E19F3"/>
    <w:rsid w:val="000E2FEF"/>
    <w:rsid w:val="000F1DC6"/>
    <w:rsid w:val="000F5300"/>
    <w:rsid w:val="000F5E80"/>
    <w:rsid w:val="00100DDE"/>
    <w:rsid w:val="00102354"/>
    <w:rsid w:val="00102CB0"/>
    <w:rsid w:val="00115793"/>
    <w:rsid w:val="00117084"/>
    <w:rsid w:val="00117A22"/>
    <w:rsid w:val="00122821"/>
    <w:rsid w:val="00122ADD"/>
    <w:rsid w:val="00125939"/>
    <w:rsid w:val="00130E7D"/>
    <w:rsid w:val="001352F3"/>
    <w:rsid w:val="001409F0"/>
    <w:rsid w:val="00140FDC"/>
    <w:rsid w:val="00141631"/>
    <w:rsid w:val="00141B2F"/>
    <w:rsid w:val="0014791D"/>
    <w:rsid w:val="001650CA"/>
    <w:rsid w:val="0017035D"/>
    <w:rsid w:val="001737A2"/>
    <w:rsid w:val="00174EE8"/>
    <w:rsid w:val="0017609A"/>
    <w:rsid w:val="00176E19"/>
    <w:rsid w:val="00182CD4"/>
    <w:rsid w:val="001942A2"/>
    <w:rsid w:val="001950CC"/>
    <w:rsid w:val="001A0CB6"/>
    <w:rsid w:val="001A2AAB"/>
    <w:rsid w:val="001A5177"/>
    <w:rsid w:val="001B4344"/>
    <w:rsid w:val="001B6159"/>
    <w:rsid w:val="001C1CD0"/>
    <w:rsid w:val="001C5B57"/>
    <w:rsid w:val="001D0AE3"/>
    <w:rsid w:val="001D3551"/>
    <w:rsid w:val="001D57A3"/>
    <w:rsid w:val="001E2447"/>
    <w:rsid w:val="001E2A68"/>
    <w:rsid w:val="001E3CA7"/>
    <w:rsid w:val="001E594D"/>
    <w:rsid w:val="001F20D0"/>
    <w:rsid w:val="002038A3"/>
    <w:rsid w:val="00205529"/>
    <w:rsid w:val="0020724C"/>
    <w:rsid w:val="002129F3"/>
    <w:rsid w:val="002149CC"/>
    <w:rsid w:val="002150B1"/>
    <w:rsid w:val="00215A6A"/>
    <w:rsid w:val="00220664"/>
    <w:rsid w:val="00224820"/>
    <w:rsid w:val="00224E34"/>
    <w:rsid w:val="00230850"/>
    <w:rsid w:val="002328F7"/>
    <w:rsid w:val="002408A7"/>
    <w:rsid w:val="00240C56"/>
    <w:rsid w:val="00242712"/>
    <w:rsid w:val="00244DC4"/>
    <w:rsid w:val="00245D3E"/>
    <w:rsid w:val="002500B2"/>
    <w:rsid w:val="002520CB"/>
    <w:rsid w:val="002525CD"/>
    <w:rsid w:val="00253D98"/>
    <w:rsid w:val="0025529C"/>
    <w:rsid w:val="00256000"/>
    <w:rsid w:val="0025653A"/>
    <w:rsid w:val="00256953"/>
    <w:rsid w:val="002610F1"/>
    <w:rsid w:val="00263D9E"/>
    <w:rsid w:val="00264317"/>
    <w:rsid w:val="00271D96"/>
    <w:rsid w:val="00274B33"/>
    <w:rsid w:val="00275D14"/>
    <w:rsid w:val="0028191D"/>
    <w:rsid w:val="00281CFD"/>
    <w:rsid w:val="0028243E"/>
    <w:rsid w:val="00294E01"/>
    <w:rsid w:val="00296A48"/>
    <w:rsid w:val="00296DCD"/>
    <w:rsid w:val="002A185E"/>
    <w:rsid w:val="002A4633"/>
    <w:rsid w:val="002B2249"/>
    <w:rsid w:val="002B525D"/>
    <w:rsid w:val="002C04DC"/>
    <w:rsid w:val="002C2434"/>
    <w:rsid w:val="002C3414"/>
    <w:rsid w:val="002C3450"/>
    <w:rsid w:val="002C6DE6"/>
    <w:rsid w:val="002C7CE6"/>
    <w:rsid w:val="002D3B96"/>
    <w:rsid w:val="002D54E5"/>
    <w:rsid w:val="002E3203"/>
    <w:rsid w:val="002E61A8"/>
    <w:rsid w:val="002F2E71"/>
    <w:rsid w:val="002F3A97"/>
    <w:rsid w:val="002F682D"/>
    <w:rsid w:val="00300B36"/>
    <w:rsid w:val="00305187"/>
    <w:rsid w:val="003158BA"/>
    <w:rsid w:val="00315FE9"/>
    <w:rsid w:val="00316E54"/>
    <w:rsid w:val="0032102F"/>
    <w:rsid w:val="0032292B"/>
    <w:rsid w:val="00325F47"/>
    <w:rsid w:val="00327178"/>
    <w:rsid w:val="003313B9"/>
    <w:rsid w:val="00331EF5"/>
    <w:rsid w:val="00332E40"/>
    <w:rsid w:val="0033658B"/>
    <w:rsid w:val="00344C8B"/>
    <w:rsid w:val="0034519E"/>
    <w:rsid w:val="003512C4"/>
    <w:rsid w:val="00351805"/>
    <w:rsid w:val="0036025C"/>
    <w:rsid w:val="00360B29"/>
    <w:rsid w:val="00360BF4"/>
    <w:rsid w:val="00365688"/>
    <w:rsid w:val="003715C2"/>
    <w:rsid w:val="00380176"/>
    <w:rsid w:val="00380FC5"/>
    <w:rsid w:val="00381F47"/>
    <w:rsid w:val="00383C08"/>
    <w:rsid w:val="003944ED"/>
    <w:rsid w:val="003A0EFC"/>
    <w:rsid w:val="003A32EB"/>
    <w:rsid w:val="003A7A25"/>
    <w:rsid w:val="003B1692"/>
    <w:rsid w:val="003B1F9A"/>
    <w:rsid w:val="003B3905"/>
    <w:rsid w:val="003C2453"/>
    <w:rsid w:val="003C36CE"/>
    <w:rsid w:val="003C5C2D"/>
    <w:rsid w:val="003D0015"/>
    <w:rsid w:val="003D1A07"/>
    <w:rsid w:val="003E3415"/>
    <w:rsid w:val="003E4F79"/>
    <w:rsid w:val="003E7DF9"/>
    <w:rsid w:val="003F1BC0"/>
    <w:rsid w:val="003F34F9"/>
    <w:rsid w:val="003F6190"/>
    <w:rsid w:val="003F7D17"/>
    <w:rsid w:val="00400916"/>
    <w:rsid w:val="004014D6"/>
    <w:rsid w:val="00405B18"/>
    <w:rsid w:val="00405B57"/>
    <w:rsid w:val="00405D98"/>
    <w:rsid w:val="00411DF0"/>
    <w:rsid w:val="00413EF6"/>
    <w:rsid w:val="00414EFD"/>
    <w:rsid w:val="00415E23"/>
    <w:rsid w:val="00421845"/>
    <w:rsid w:val="004338C2"/>
    <w:rsid w:val="00437CB5"/>
    <w:rsid w:val="00440A2E"/>
    <w:rsid w:val="00444251"/>
    <w:rsid w:val="004504A1"/>
    <w:rsid w:val="004510EC"/>
    <w:rsid w:val="00453260"/>
    <w:rsid w:val="00454AA1"/>
    <w:rsid w:val="00455197"/>
    <w:rsid w:val="00455D94"/>
    <w:rsid w:val="004575DF"/>
    <w:rsid w:val="00460B9F"/>
    <w:rsid w:val="00464822"/>
    <w:rsid w:val="004674DF"/>
    <w:rsid w:val="004711B6"/>
    <w:rsid w:val="00476868"/>
    <w:rsid w:val="00477AD8"/>
    <w:rsid w:val="004814A0"/>
    <w:rsid w:val="00482975"/>
    <w:rsid w:val="00483105"/>
    <w:rsid w:val="00485B5F"/>
    <w:rsid w:val="004876EE"/>
    <w:rsid w:val="004909BB"/>
    <w:rsid w:val="00490D6F"/>
    <w:rsid w:val="004917BA"/>
    <w:rsid w:val="00493447"/>
    <w:rsid w:val="00496B3C"/>
    <w:rsid w:val="004A7B2F"/>
    <w:rsid w:val="004B23BB"/>
    <w:rsid w:val="004B4E5C"/>
    <w:rsid w:val="004C1A45"/>
    <w:rsid w:val="004C3D21"/>
    <w:rsid w:val="004C4D0B"/>
    <w:rsid w:val="004F1863"/>
    <w:rsid w:val="004F7260"/>
    <w:rsid w:val="00503B13"/>
    <w:rsid w:val="0050757D"/>
    <w:rsid w:val="00510605"/>
    <w:rsid w:val="005115B0"/>
    <w:rsid w:val="00511801"/>
    <w:rsid w:val="00513BB1"/>
    <w:rsid w:val="00520254"/>
    <w:rsid w:val="00521F78"/>
    <w:rsid w:val="00524E78"/>
    <w:rsid w:val="0052531A"/>
    <w:rsid w:val="00535AAD"/>
    <w:rsid w:val="0054419E"/>
    <w:rsid w:val="005441F4"/>
    <w:rsid w:val="00544EF1"/>
    <w:rsid w:val="005461C4"/>
    <w:rsid w:val="00553D07"/>
    <w:rsid w:val="005565B3"/>
    <w:rsid w:val="0055679A"/>
    <w:rsid w:val="00556E74"/>
    <w:rsid w:val="00561FE5"/>
    <w:rsid w:val="0056254D"/>
    <w:rsid w:val="00567E6C"/>
    <w:rsid w:val="00570316"/>
    <w:rsid w:val="00581F95"/>
    <w:rsid w:val="005837E6"/>
    <w:rsid w:val="00585E9E"/>
    <w:rsid w:val="0059621B"/>
    <w:rsid w:val="005A0F29"/>
    <w:rsid w:val="005B081A"/>
    <w:rsid w:val="005B2092"/>
    <w:rsid w:val="005B3050"/>
    <w:rsid w:val="005B5901"/>
    <w:rsid w:val="005B6105"/>
    <w:rsid w:val="005C29BD"/>
    <w:rsid w:val="005C6F6C"/>
    <w:rsid w:val="005D209C"/>
    <w:rsid w:val="005E06EE"/>
    <w:rsid w:val="005E3C45"/>
    <w:rsid w:val="005F4980"/>
    <w:rsid w:val="005F58B2"/>
    <w:rsid w:val="00600020"/>
    <w:rsid w:val="0060148E"/>
    <w:rsid w:val="00604FC1"/>
    <w:rsid w:val="00610680"/>
    <w:rsid w:val="00610983"/>
    <w:rsid w:val="0061124E"/>
    <w:rsid w:val="006124ED"/>
    <w:rsid w:val="00614617"/>
    <w:rsid w:val="00616DD3"/>
    <w:rsid w:val="00620D27"/>
    <w:rsid w:val="00623EEE"/>
    <w:rsid w:val="00627FDA"/>
    <w:rsid w:val="00631DE2"/>
    <w:rsid w:val="00633C26"/>
    <w:rsid w:val="00645C34"/>
    <w:rsid w:val="0065226A"/>
    <w:rsid w:val="0065458A"/>
    <w:rsid w:val="00656A97"/>
    <w:rsid w:val="006573AC"/>
    <w:rsid w:val="006640EA"/>
    <w:rsid w:val="006649DC"/>
    <w:rsid w:val="00670847"/>
    <w:rsid w:val="00671E41"/>
    <w:rsid w:val="00672734"/>
    <w:rsid w:val="006737B0"/>
    <w:rsid w:val="006741FC"/>
    <w:rsid w:val="00680D05"/>
    <w:rsid w:val="006820D6"/>
    <w:rsid w:val="0068405F"/>
    <w:rsid w:val="00684D5A"/>
    <w:rsid w:val="00693185"/>
    <w:rsid w:val="00695507"/>
    <w:rsid w:val="0069665C"/>
    <w:rsid w:val="0069775B"/>
    <w:rsid w:val="006A0A09"/>
    <w:rsid w:val="006A28FD"/>
    <w:rsid w:val="006A4C02"/>
    <w:rsid w:val="006A5C6E"/>
    <w:rsid w:val="006B2346"/>
    <w:rsid w:val="006C6C88"/>
    <w:rsid w:val="006E273A"/>
    <w:rsid w:val="006E62DA"/>
    <w:rsid w:val="006F20FE"/>
    <w:rsid w:val="006F61D5"/>
    <w:rsid w:val="006F7CA7"/>
    <w:rsid w:val="00701780"/>
    <w:rsid w:val="0070275F"/>
    <w:rsid w:val="00704A05"/>
    <w:rsid w:val="00710838"/>
    <w:rsid w:val="00717EF3"/>
    <w:rsid w:val="007210B5"/>
    <w:rsid w:val="00721804"/>
    <w:rsid w:val="00724ADF"/>
    <w:rsid w:val="00726605"/>
    <w:rsid w:val="00737002"/>
    <w:rsid w:val="007379F3"/>
    <w:rsid w:val="00743FBB"/>
    <w:rsid w:val="0074548C"/>
    <w:rsid w:val="00745F94"/>
    <w:rsid w:val="0076601D"/>
    <w:rsid w:val="00767AFC"/>
    <w:rsid w:val="007708DC"/>
    <w:rsid w:val="007719F6"/>
    <w:rsid w:val="00773CC2"/>
    <w:rsid w:val="00774AFD"/>
    <w:rsid w:val="0078121C"/>
    <w:rsid w:val="00781BEA"/>
    <w:rsid w:val="007858A3"/>
    <w:rsid w:val="00793CAF"/>
    <w:rsid w:val="007945B5"/>
    <w:rsid w:val="007A08F9"/>
    <w:rsid w:val="007A1677"/>
    <w:rsid w:val="007A19C3"/>
    <w:rsid w:val="007B0897"/>
    <w:rsid w:val="007B34DC"/>
    <w:rsid w:val="007B3A12"/>
    <w:rsid w:val="007B46EF"/>
    <w:rsid w:val="007B65A2"/>
    <w:rsid w:val="007C6CE4"/>
    <w:rsid w:val="007D0739"/>
    <w:rsid w:val="007D4FA4"/>
    <w:rsid w:val="007D79B2"/>
    <w:rsid w:val="007E1503"/>
    <w:rsid w:val="007E4F25"/>
    <w:rsid w:val="007E6980"/>
    <w:rsid w:val="007E7476"/>
    <w:rsid w:val="007F6F67"/>
    <w:rsid w:val="007F709C"/>
    <w:rsid w:val="007F7378"/>
    <w:rsid w:val="007F7BFF"/>
    <w:rsid w:val="008010E0"/>
    <w:rsid w:val="00805351"/>
    <w:rsid w:val="00811184"/>
    <w:rsid w:val="00811E91"/>
    <w:rsid w:val="008124AA"/>
    <w:rsid w:val="008139DE"/>
    <w:rsid w:val="00817422"/>
    <w:rsid w:val="00817F41"/>
    <w:rsid w:val="00820591"/>
    <w:rsid w:val="0082086B"/>
    <w:rsid w:val="00825B37"/>
    <w:rsid w:val="00833AA7"/>
    <w:rsid w:val="00834AB6"/>
    <w:rsid w:val="0084442C"/>
    <w:rsid w:val="00844ACC"/>
    <w:rsid w:val="00851318"/>
    <w:rsid w:val="00856E49"/>
    <w:rsid w:val="00857D55"/>
    <w:rsid w:val="0086320D"/>
    <w:rsid w:val="00863B76"/>
    <w:rsid w:val="0086424D"/>
    <w:rsid w:val="00865BF9"/>
    <w:rsid w:val="00866ED7"/>
    <w:rsid w:val="00867BBC"/>
    <w:rsid w:val="00867CE2"/>
    <w:rsid w:val="0087360E"/>
    <w:rsid w:val="0087377D"/>
    <w:rsid w:val="00884F46"/>
    <w:rsid w:val="00890024"/>
    <w:rsid w:val="00893679"/>
    <w:rsid w:val="00893851"/>
    <w:rsid w:val="00893944"/>
    <w:rsid w:val="008A33C6"/>
    <w:rsid w:val="008A4FA3"/>
    <w:rsid w:val="008B17D1"/>
    <w:rsid w:val="008B4829"/>
    <w:rsid w:val="008B5CCD"/>
    <w:rsid w:val="008C1898"/>
    <w:rsid w:val="008C239C"/>
    <w:rsid w:val="008C70F6"/>
    <w:rsid w:val="008D14F7"/>
    <w:rsid w:val="008D35BC"/>
    <w:rsid w:val="008E3433"/>
    <w:rsid w:val="008E60E0"/>
    <w:rsid w:val="008E6471"/>
    <w:rsid w:val="008F2BC6"/>
    <w:rsid w:val="008F2CEE"/>
    <w:rsid w:val="008F46A3"/>
    <w:rsid w:val="008F57B0"/>
    <w:rsid w:val="008F59A0"/>
    <w:rsid w:val="00900A3D"/>
    <w:rsid w:val="00901FDA"/>
    <w:rsid w:val="00903B7C"/>
    <w:rsid w:val="009044D7"/>
    <w:rsid w:val="00906268"/>
    <w:rsid w:val="00910CBA"/>
    <w:rsid w:val="00911BDF"/>
    <w:rsid w:val="00912795"/>
    <w:rsid w:val="00913234"/>
    <w:rsid w:val="009228AF"/>
    <w:rsid w:val="0092386D"/>
    <w:rsid w:val="00924C9A"/>
    <w:rsid w:val="00935868"/>
    <w:rsid w:val="0093625C"/>
    <w:rsid w:val="00953129"/>
    <w:rsid w:val="009532CE"/>
    <w:rsid w:val="0095634A"/>
    <w:rsid w:val="00956AEE"/>
    <w:rsid w:val="00956F4E"/>
    <w:rsid w:val="00963592"/>
    <w:rsid w:val="00964D5B"/>
    <w:rsid w:val="009776F3"/>
    <w:rsid w:val="009823E8"/>
    <w:rsid w:val="009865C8"/>
    <w:rsid w:val="00994196"/>
    <w:rsid w:val="009A0175"/>
    <w:rsid w:val="009A0C89"/>
    <w:rsid w:val="009A1602"/>
    <w:rsid w:val="009A4BD6"/>
    <w:rsid w:val="009B0A65"/>
    <w:rsid w:val="009B1E5D"/>
    <w:rsid w:val="009B5C7A"/>
    <w:rsid w:val="009C3D2E"/>
    <w:rsid w:val="009C5CE0"/>
    <w:rsid w:val="009C65E6"/>
    <w:rsid w:val="009C752C"/>
    <w:rsid w:val="009D05C3"/>
    <w:rsid w:val="009D0A9C"/>
    <w:rsid w:val="009D7932"/>
    <w:rsid w:val="009E451C"/>
    <w:rsid w:val="009E4B4E"/>
    <w:rsid w:val="009F12DA"/>
    <w:rsid w:val="009F24E3"/>
    <w:rsid w:val="009F2546"/>
    <w:rsid w:val="009F2792"/>
    <w:rsid w:val="009F738F"/>
    <w:rsid w:val="00A048C5"/>
    <w:rsid w:val="00A0779C"/>
    <w:rsid w:val="00A11757"/>
    <w:rsid w:val="00A1362E"/>
    <w:rsid w:val="00A13E47"/>
    <w:rsid w:val="00A14501"/>
    <w:rsid w:val="00A2082D"/>
    <w:rsid w:val="00A2190A"/>
    <w:rsid w:val="00A23D6A"/>
    <w:rsid w:val="00A26E57"/>
    <w:rsid w:val="00A27598"/>
    <w:rsid w:val="00A311CE"/>
    <w:rsid w:val="00A316F0"/>
    <w:rsid w:val="00A435F4"/>
    <w:rsid w:val="00A439D5"/>
    <w:rsid w:val="00A43BD7"/>
    <w:rsid w:val="00A45E23"/>
    <w:rsid w:val="00A466FA"/>
    <w:rsid w:val="00A52A00"/>
    <w:rsid w:val="00A5440C"/>
    <w:rsid w:val="00A56CCB"/>
    <w:rsid w:val="00A574C4"/>
    <w:rsid w:val="00A74249"/>
    <w:rsid w:val="00A763C0"/>
    <w:rsid w:val="00A775E2"/>
    <w:rsid w:val="00A77CB2"/>
    <w:rsid w:val="00A84D89"/>
    <w:rsid w:val="00A93541"/>
    <w:rsid w:val="00A95E7D"/>
    <w:rsid w:val="00A965B9"/>
    <w:rsid w:val="00AA2C86"/>
    <w:rsid w:val="00AA2F1A"/>
    <w:rsid w:val="00AA637B"/>
    <w:rsid w:val="00AA7F08"/>
    <w:rsid w:val="00AB01EF"/>
    <w:rsid w:val="00AB413A"/>
    <w:rsid w:val="00AC560F"/>
    <w:rsid w:val="00AC5B0B"/>
    <w:rsid w:val="00AC6794"/>
    <w:rsid w:val="00AE0ADC"/>
    <w:rsid w:val="00AE2DEA"/>
    <w:rsid w:val="00AE2DED"/>
    <w:rsid w:val="00AF7FB5"/>
    <w:rsid w:val="00B02B06"/>
    <w:rsid w:val="00B11A36"/>
    <w:rsid w:val="00B11D45"/>
    <w:rsid w:val="00B16410"/>
    <w:rsid w:val="00B17552"/>
    <w:rsid w:val="00B20858"/>
    <w:rsid w:val="00B21FBC"/>
    <w:rsid w:val="00B222EC"/>
    <w:rsid w:val="00B2231C"/>
    <w:rsid w:val="00B240B5"/>
    <w:rsid w:val="00B24F01"/>
    <w:rsid w:val="00B26BE4"/>
    <w:rsid w:val="00B3278B"/>
    <w:rsid w:val="00B33B00"/>
    <w:rsid w:val="00B33BF0"/>
    <w:rsid w:val="00B35DE6"/>
    <w:rsid w:val="00B40237"/>
    <w:rsid w:val="00B4628A"/>
    <w:rsid w:val="00B462D4"/>
    <w:rsid w:val="00B6251F"/>
    <w:rsid w:val="00B6258B"/>
    <w:rsid w:val="00B73C51"/>
    <w:rsid w:val="00B76101"/>
    <w:rsid w:val="00B76CE1"/>
    <w:rsid w:val="00B77429"/>
    <w:rsid w:val="00B80D63"/>
    <w:rsid w:val="00B82D0F"/>
    <w:rsid w:val="00B844B8"/>
    <w:rsid w:val="00B85E9E"/>
    <w:rsid w:val="00B87B9D"/>
    <w:rsid w:val="00B92D32"/>
    <w:rsid w:val="00B931B2"/>
    <w:rsid w:val="00B934D3"/>
    <w:rsid w:val="00B939FD"/>
    <w:rsid w:val="00B96A6E"/>
    <w:rsid w:val="00B97159"/>
    <w:rsid w:val="00BA3EC5"/>
    <w:rsid w:val="00BA4B98"/>
    <w:rsid w:val="00BA6F8E"/>
    <w:rsid w:val="00BB0B8A"/>
    <w:rsid w:val="00BB10E8"/>
    <w:rsid w:val="00BB5C54"/>
    <w:rsid w:val="00BB7190"/>
    <w:rsid w:val="00BC7629"/>
    <w:rsid w:val="00BD1F64"/>
    <w:rsid w:val="00BE1714"/>
    <w:rsid w:val="00BE5864"/>
    <w:rsid w:val="00BE7A33"/>
    <w:rsid w:val="00BE7D94"/>
    <w:rsid w:val="00BF0E14"/>
    <w:rsid w:val="00BF4B20"/>
    <w:rsid w:val="00BF6076"/>
    <w:rsid w:val="00C04574"/>
    <w:rsid w:val="00C111E3"/>
    <w:rsid w:val="00C213BA"/>
    <w:rsid w:val="00C2192A"/>
    <w:rsid w:val="00C2243A"/>
    <w:rsid w:val="00C263B9"/>
    <w:rsid w:val="00C3148E"/>
    <w:rsid w:val="00C322F0"/>
    <w:rsid w:val="00C32BFA"/>
    <w:rsid w:val="00C379D2"/>
    <w:rsid w:val="00C43DBC"/>
    <w:rsid w:val="00C477C9"/>
    <w:rsid w:val="00C478ED"/>
    <w:rsid w:val="00C47EDC"/>
    <w:rsid w:val="00C562BD"/>
    <w:rsid w:val="00C619AE"/>
    <w:rsid w:val="00C62020"/>
    <w:rsid w:val="00C658C7"/>
    <w:rsid w:val="00C70DE0"/>
    <w:rsid w:val="00C72329"/>
    <w:rsid w:val="00C723AD"/>
    <w:rsid w:val="00C753CD"/>
    <w:rsid w:val="00C7540E"/>
    <w:rsid w:val="00C775FC"/>
    <w:rsid w:val="00C82AD7"/>
    <w:rsid w:val="00C90815"/>
    <w:rsid w:val="00C92DCA"/>
    <w:rsid w:val="00C964E9"/>
    <w:rsid w:val="00C96AD6"/>
    <w:rsid w:val="00C97345"/>
    <w:rsid w:val="00CA3A82"/>
    <w:rsid w:val="00CA4DE3"/>
    <w:rsid w:val="00CA5BFE"/>
    <w:rsid w:val="00CA705D"/>
    <w:rsid w:val="00CB2365"/>
    <w:rsid w:val="00CB7396"/>
    <w:rsid w:val="00CB79B6"/>
    <w:rsid w:val="00CC6DA5"/>
    <w:rsid w:val="00CD18B7"/>
    <w:rsid w:val="00CD20FA"/>
    <w:rsid w:val="00CD7BBD"/>
    <w:rsid w:val="00CE0E99"/>
    <w:rsid w:val="00CE0F5B"/>
    <w:rsid w:val="00CF196D"/>
    <w:rsid w:val="00CF602A"/>
    <w:rsid w:val="00D04F95"/>
    <w:rsid w:val="00D10CAC"/>
    <w:rsid w:val="00D115A3"/>
    <w:rsid w:val="00D1617C"/>
    <w:rsid w:val="00D27FE3"/>
    <w:rsid w:val="00D43529"/>
    <w:rsid w:val="00D471E6"/>
    <w:rsid w:val="00D50BFD"/>
    <w:rsid w:val="00D52559"/>
    <w:rsid w:val="00D55551"/>
    <w:rsid w:val="00D57786"/>
    <w:rsid w:val="00D65880"/>
    <w:rsid w:val="00D734B4"/>
    <w:rsid w:val="00D7401A"/>
    <w:rsid w:val="00D80B75"/>
    <w:rsid w:val="00D81654"/>
    <w:rsid w:val="00D853EC"/>
    <w:rsid w:val="00D927DD"/>
    <w:rsid w:val="00D93ED5"/>
    <w:rsid w:val="00DA4FFF"/>
    <w:rsid w:val="00DA6105"/>
    <w:rsid w:val="00DA799E"/>
    <w:rsid w:val="00DB0611"/>
    <w:rsid w:val="00DC007E"/>
    <w:rsid w:val="00DD0175"/>
    <w:rsid w:val="00DD14AE"/>
    <w:rsid w:val="00DD7074"/>
    <w:rsid w:val="00DD75E4"/>
    <w:rsid w:val="00DD75E5"/>
    <w:rsid w:val="00DE0B7E"/>
    <w:rsid w:val="00DF207D"/>
    <w:rsid w:val="00DF23AE"/>
    <w:rsid w:val="00DF2B53"/>
    <w:rsid w:val="00DF4D2E"/>
    <w:rsid w:val="00E00A8D"/>
    <w:rsid w:val="00E03580"/>
    <w:rsid w:val="00E065A5"/>
    <w:rsid w:val="00E10E30"/>
    <w:rsid w:val="00E15FE7"/>
    <w:rsid w:val="00E16FC5"/>
    <w:rsid w:val="00E25305"/>
    <w:rsid w:val="00E26CFD"/>
    <w:rsid w:val="00E27373"/>
    <w:rsid w:val="00E31D49"/>
    <w:rsid w:val="00E3799E"/>
    <w:rsid w:val="00E4215D"/>
    <w:rsid w:val="00E43198"/>
    <w:rsid w:val="00E4394A"/>
    <w:rsid w:val="00E4455D"/>
    <w:rsid w:val="00E5003D"/>
    <w:rsid w:val="00E54FD9"/>
    <w:rsid w:val="00E55618"/>
    <w:rsid w:val="00E63934"/>
    <w:rsid w:val="00E72F5A"/>
    <w:rsid w:val="00E74C87"/>
    <w:rsid w:val="00E74D71"/>
    <w:rsid w:val="00E7561C"/>
    <w:rsid w:val="00E75C06"/>
    <w:rsid w:val="00E7730A"/>
    <w:rsid w:val="00E81524"/>
    <w:rsid w:val="00E854CA"/>
    <w:rsid w:val="00EA4D39"/>
    <w:rsid w:val="00EB3F96"/>
    <w:rsid w:val="00EB71FB"/>
    <w:rsid w:val="00EC06A3"/>
    <w:rsid w:val="00EC2A83"/>
    <w:rsid w:val="00EC4BD6"/>
    <w:rsid w:val="00EC5EE8"/>
    <w:rsid w:val="00EC6D64"/>
    <w:rsid w:val="00ED42BA"/>
    <w:rsid w:val="00ED68F1"/>
    <w:rsid w:val="00EE0FD0"/>
    <w:rsid w:val="00EE1775"/>
    <w:rsid w:val="00EF1B86"/>
    <w:rsid w:val="00EF2967"/>
    <w:rsid w:val="00EF4411"/>
    <w:rsid w:val="00EF7559"/>
    <w:rsid w:val="00F04619"/>
    <w:rsid w:val="00F0728F"/>
    <w:rsid w:val="00F11916"/>
    <w:rsid w:val="00F12AA5"/>
    <w:rsid w:val="00F13B6F"/>
    <w:rsid w:val="00F145F3"/>
    <w:rsid w:val="00F20795"/>
    <w:rsid w:val="00F24BD0"/>
    <w:rsid w:val="00F26B37"/>
    <w:rsid w:val="00F327E2"/>
    <w:rsid w:val="00F33D9A"/>
    <w:rsid w:val="00F375DF"/>
    <w:rsid w:val="00F4271E"/>
    <w:rsid w:val="00F457CD"/>
    <w:rsid w:val="00F45920"/>
    <w:rsid w:val="00F632B6"/>
    <w:rsid w:val="00F64D32"/>
    <w:rsid w:val="00F666F9"/>
    <w:rsid w:val="00F677B4"/>
    <w:rsid w:val="00F716D7"/>
    <w:rsid w:val="00F72674"/>
    <w:rsid w:val="00F7286B"/>
    <w:rsid w:val="00F77BB5"/>
    <w:rsid w:val="00F8279D"/>
    <w:rsid w:val="00F84CBA"/>
    <w:rsid w:val="00F8791E"/>
    <w:rsid w:val="00F932C5"/>
    <w:rsid w:val="00F9659A"/>
    <w:rsid w:val="00F96AB8"/>
    <w:rsid w:val="00F96DF3"/>
    <w:rsid w:val="00FA007B"/>
    <w:rsid w:val="00FA0E71"/>
    <w:rsid w:val="00FA14A8"/>
    <w:rsid w:val="00FA1502"/>
    <w:rsid w:val="00FA4DB7"/>
    <w:rsid w:val="00FA79D4"/>
    <w:rsid w:val="00FC2948"/>
    <w:rsid w:val="00FC2B90"/>
    <w:rsid w:val="00FC3590"/>
    <w:rsid w:val="00FD101C"/>
    <w:rsid w:val="00FD157E"/>
    <w:rsid w:val="00FD62B3"/>
    <w:rsid w:val="00FD6DF6"/>
    <w:rsid w:val="00FF22FF"/>
    <w:rsid w:val="00FF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  <w:style w:type="paragraph" w:styleId="a8">
    <w:name w:val="List Paragraph"/>
    <w:basedOn w:val="a"/>
    <w:uiPriority w:val="34"/>
    <w:qFormat/>
    <w:rsid w:val="00AA7F08"/>
    <w:pPr>
      <w:ind w:left="720"/>
      <w:contextualSpacing/>
    </w:pPr>
    <w:rPr>
      <w:rFonts w:ascii="Courier New" w:eastAsia="Courier New" w:hAnsi="Courier New" w:cs="Courier New"/>
    </w:rPr>
  </w:style>
  <w:style w:type="paragraph" w:customStyle="1" w:styleId="Default">
    <w:name w:val="Default"/>
    <w:rsid w:val="004648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ipe.ach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dipe.ach.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IGRI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885C0-DAFF-4E1B-8613-06054057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</Template>
  <TotalTime>185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TSIGRI</dc:creator>
  <cp:lastModifiedBy>Dieythyntis</cp:lastModifiedBy>
  <cp:revision>6</cp:revision>
  <cp:lastPrinted>2020-02-13T12:14:00Z</cp:lastPrinted>
  <dcterms:created xsi:type="dcterms:W3CDTF">2021-12-08T20:59:00Z</dcterms:created>
  <dcterms:modified xsi:type="dcterms:W3CDTF">2022-05-17T11:32:00Z</dcterms:modified>
</cp:coreProperties>
</file>